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FD38" w14:textId="77777777" w:rsidR="00880D14" w:rsidRDefault="00C148BB" w:rsidP="00D75957">
      <w:pPr>
        <w:jc w:val="center"/>
        <w:rPr>
          <w:rFonts w:ascii="Libre Franklin" w:hAnsi="Libre Franklin" w:cs="Arial"/>
          <w:b/>
          <w:sz w:val="28"/>
          <w:szCs w:val="28"/>
        </w:rPr>
      </w:pPr>
      <w:r w:rsidRPr="003503D9">
        <w:rPr>
          <w:rFonts w:ascii="Libre Franklin" w:hAnsi="Libre Franklin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828EDD0" wp14:editId="2537EFB9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270510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448" y="21471"/>
                <wp:lineTo x="21448" y="0"/>
                <wp:lineTo x="0" y="0"/>
              </wp:wrapPolygon>
            </wp:wrapThrough>
            <wp:docPr id="1" name="Picture 1" descr="R:\Logos\SU Scotland logo\A4 - full colour - SU Scotl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Logos\SU Scotland logo\A4 - full colour - SU Scotlan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C6C" w:rsidRPr="003503D9">
        <w:rPr>
          <w:rFonts w:ascii="Libre Franklin" w:hAnsi="Libre Franklin" w:cs="Arial"/>
          <w:b/>
          <w:sz w:val="28"/>
          <w:szCs w:val="28"/>
        </w:rPr>
        <w:t>House Team Member</w:t>
      </w:r>
      <w:r w:rsidR="00D75957">
        <w:rPr>
          <w:rFonts w:ascii="Libre Franklin" w:hAnsi="Libre Franklin" w:cs="Arial"/>
          <w:b/>
          <w:sz w:val="28"/>
          <w:szCs w:val="28"/>
        </w:rPr>
        <w:t xml:space="preserve"> </w:t>
      </w:r>
    </w:p>
    <w:p w14:paraId="78765C22" w14:textId="7C28204C" w:rsidR="00C53ED2" w:rsidRPr="003503D9" w:rsidRDefault="00D75957" w:rsidP="00D75957">
      <w:pPr>
        <w:jc w:val="center"/>
        <w:rPr>
          <w:rFonts w:ascii="Libre Franklin" w:hAnsi="Libre Franklin" w:cs="Arial"/>
          <w:b/>
          <w:sz w:val="28"/>
          <w:szCs w:val="28"/>
        </w:rPr>
      </w:pPr>
      <w:r>
        <w:rPr>
          <w:rFonts w:ascii="Libre Franklin" w:hAnsi="Libre Franklin" w:cs="Arial"/>
          <w:b/>
          <w:sz w:val="28"/>
          <w:szCs w:val="28"/>
        </w:rPr>
        <w:t>Lendrick Muir</w:t>
      </w:r>
    </w:p>
    <w:p w14:paraId="6FB97E68" w14:textId="4A779F7C" w:rsidR="00AA619F" w:rsidRPr="003503D9" w:rsidRDefault="000E2AD5" w:rsidP="003C5C6C">
      <w:pPr>
        <w:jc w:val="center"/>
        <w:rPr>
          <w:rFonts w:ascii="Libre Franklin" w:hAnsi="Libre Franklin" w:cs="Arial"/>
          <w:b/>
          <w:sz w:val="28"/>
          <w:szCs w:val="28"/>
          <w:u w:val="single"/>
        </w:rPr>
      </w:pPr>
      <w:r w:rsidRPr="003503D9">
        <w:rPr>
          <w:rFonts w:ascii="Libre Franklin" w:hAnsi="Libre Franklin" w:cs="Arial"/>
          <w:b/>
          <w:sz w:val="28"/>
          <w:szCs w:val="28"/>
        </w:rPr>
        <w:t xml:space="preserve">  </w:t>
      </w:r>
      <w:r w:rsidR="003C5C6C" w:rsidRPr="003503D9">
        <w:rPr>
          <w:rFonts w:ascii="Libre Franklin" w:hAnsi="Libre Franklin" w:cs="Arial"/>
          <w:b/>
          <w:sz w:val="28"/>
          <w:szCs w:val="28"/>
        </w:rPr>
        <w:t>Job Description</w:t>
      </w:r>
    </w:p>
    <w:p w14:paraId="3A3357F0" w14:textId="77777777" w:rsidR="003C5C6C" w:rsidRPr="003503D9" w:rsidRDefault="003C5C6C" w:rsidP="003E1FD6">
      <w:pPr>
        <w:spacing w:before="0" w:after="0"/>
        <w:ind w:left="-90" w:firstLine="90"/>
        <w:rPr>
          <w:rFonts w:ascii="Libre Franklin" w:hAnsi="Libre Franklin" w:cs="Arial"/>
          <w:b/>
          <w:sz w:val="22"/>
          <w:szCs w:val="22"/>
        </w:rPr>
      </w:pPr>
    </w:p>
    <w:p w14:paraId="5EC16B47" w14:textId="77777777" w:rsidR="003C5C6C" w:rsidRPr="003503D9" w:rsidRDefault="003C5C6C" w:rsidP="003E1FD6">
      <w:pPr>
        <w:spacing w:before="0" w:after="0"/>
        <w:ind w:left="-90" w:firstLine="90"/>
        <w:rPr>
          <w:rFonts w:ascii="Libre Franklin" w:hAnsi="Libre Franklin" w:cs="Arial"/>
          <w:b/>
          <w:sz w:val="22"/>
          <w:szCs w:val="22"/>
        </w:rPr>
      </w:pPr>
    </w:p>
    <w:p w14:paraId="3D3D5B82" w14:textId="11A507D1" w:rsidR="008F589F" w:rsidRPr="003503D9" w:rsidRDefault="00C53ED2" w:rsidP="003E1FD6">
      <w:pPr>
        <w:spacing w:before="0" w:after="0"/>
        <w:ind w:left="-90" w:firstLine="90"/>
        <w:rPr>
          <w:rFonts w:ascii="Libre Franklin" w:hAnsi="Libre Franklin" w:cs="Arial"/>
          <w:sz w:val="22"/>
          <w:szCs w:val="22"/>
        </w:rPr>
      </w:pPr>
      <w:r w:rsidRPr="003503D9">
        <w:rPr>
          <w:rFonts w:ascii="Libre Franklin" w:hAnsi="Libre Franklin" w:cs="Arial"/>
          <w:b/>
          <w:sz w:val="22"/>
          <w:szCs w:val="22"/>
        </w:rPr>
        <w:t>JOB TITLE:</w:t>
      </w:r>
      <w:r w:rsidR="003C5C6C" w:rsidRPr="003503D9">
        <w:rPr>
          <w:rFonts w:ascii="Libre Franklin" w:hAnsi="Libre Franklin" w:cs="Arial"/>
          <w:b/>
          <w:sz w:val="22"/>
          <w:szCs w:val="22"/>
        </w:rPr>
        <w:tab/>
      </w:r>
      <w:r w:rsidR="003C5C6C" w:rsidRPr="003503D9">
        <w:rPr>
          <w:rFonts w:ascii="Libre Franklin" w:hAnsi="Libre Franklin" w:cs="Arial"/>
          <w:b/>
          <w:sz w:val="22"/>
          <w:szCs w:val="22"/>
        </w:rPr>
        <w:tab/>
      </w:r>
      <w:r w:rsidR="004B32FF" w:rsidRPr="003503D9">
        <w:rPr>
          <w:rFonts w:ascii="Libre Franklin" w:hAnsi="Libre Franklin" w:cs="Arial"/>
          <w:sz w:val="22"/>
          <w:szCs w:val="22"/>
        </w:rPr>
        <w:t>P</w:t>
      </w:r>
      <w:r w:rsidR="00114CEA">
        <w:rPr>
          <w:rFonts w:ascii="Libre Franklin" w:hAnsi="Libre Franklin" w:cs="Arial"/>
          <w:sz w:val="22"/>
          <w:szCs w:val="22"/>
        </w:rPr>
        <w:t xml:space="preserve">art time </w:t>
      </w:r>
      <w:r w:rsidR="003C5C6C" w:rsidRPr="003503D9">
        <w:rPr>
          <w:rFonts w:ascii="Libre Franklin" w:hAnsi="Libre Franklin" w:cs="Arial"/>
          <w:sz w:val="22"/>
          <w:szCs w:val="22"/>
        </w:rPr>
        <w:t>House Team Member</w:t>
      </w:r>
      <w:r w:rsidR="003C5C6C" w:rsidRPr="003503D9">
        <w:rPr>
          <w:rFonts w:ascii="Libre Franklin" w:hAnsi="Libre Franklin" w:cs="Arial"/>
          <w:sz w:val="22"/>
          <w:szCs w:val="22"/>
        </w:rPr>
        <w:tab/>
      </w:r>
      <w:r w:rsidR="003C5C6C" w:rsidRPr="003503D9">
        <w:rPr>
          <w:rFonts w:ascii="Libre Franklin" w:hAnsi="Libre Franklin" w:cs="Arial"/>
          <w:sz w:val="22"/>
          <w:szCs w:val="22"/>
        </w:rPr>
        <w:tab/>
      </w:r>
    </w:p>
    <w:p w14:paraId="75EC6676" w14:textId="77777777" w:rsidR="00A6790C" w:rsidRPr="003503D9" w:rsidRDefault="00A6790C" w:rsidP="003E1FD6">
      <w:pPr>
        <w:spacing w:before="0" w:after="0"/>
        <w:ind w:left="-90" w:firstLine="90"/>
        <w:rPr>
          <w:rFonts w:ascii="Libre Franklin" w:hAnsi="Libre Franklin" w:cs="Arial"/>
          <w:sz w:val="22"/>
          <w:szCs w:val="22"/>
        </w:rPr>
      </w:pPr>
    </w:p>
    <w:p w14:paraId="0923ADB6" w14:textId="77777777" w:rsidR="00A6790C" w:rsidRPr="003503D9" w:rsidRDefault="00A6790C" w:rsidP="003E1FD6">
      <w:pPr>
        <w:spacing w:before="0" w:after="0"/>
        <w:ind w:left="-90" w:firstLine="90"/>
        <w:rPr>
          <w:rFonts w:ascii="Libre Franklin" w:hAnsi="Libre Franklin" w:cs="Arial"/>
          <w:sz w:val="22"/>
          <w:szCs w:val="22"/>
        </w:rPr>
      </w:pPr>
      <w:r w:rsidRPr="003503D9">
        <w:rPr>
          <w:rFonts w:ascii="Libre Franklin" w:hAnsi="Libre Franklin" w:cs="Arial"/>
          <w:b/>
          <w:sz w:val="22"/>
          <w:szCs w:val="22"/>
        </w:rPr>
        <w:t>LOCATION:</w:t>
      </w:r>
      <w:r w:rsidR="003C5C6C" w:rsidRPr="003503D9">
        <w:rPr>
          <w:rFonts w:ascii="Libre Franklin" w:hAnsi="Libre Franklin" w:cs="Arial"/>
          <w:b/>
          <w:sz w:val="22"/>
          <w:szCs w:val="22"/>
        </w:rPr>
        <w:tab/>
      </w:r>
      <w:r w:rsidR="003C5C6C" w:rsidRPr="003503D9">
        <w:rPr>
          <w:rFonts w:ascii="Libre Franklin" w:hAnsi="Libre Franklin" w:cs="Arial"/>
          <w:b/>
          <w:sz w:val="22"/>
          <w:szCs w:val="22"/>
        </w:rPr>
        <w:tab/>
      </w:r>
      <w:r w:rsidR="003C5C6C" w:rsidRPr="003503D9">
        <w:rPr>
          <w:rFonts w:ascii="Libre Franklin" w:hAnsi="Libre Franklin" w:cs="Arial"/>
          <w:sz w:val="22"/>
          <w:szCs w:val="22"/>
        </w:rPr>
        <w:t>Lendrick Muir</w:t>
      </w:r>
    </w:p>
    <w:p w14:paraId="38CBE7E0" w14:textId="77777777" w:rsidR="00A247DF" w:rsidRPr="003503D9" w:rsidRDefault="00A247DF" w:rsidP="00A247DF">
      <w:pPr>
        <w:spacing w:before="0" w:after="0"/>
        <w:rPr>
          <w:rFonts w:ascii="Libre Franklin" w:hAnsi="Libre Franklin" w:cs="Arial"/>
          <w:sz w:val="22"/>
          <w:szCs w:val="22"/>
        </w:rPr>
      </w:pPr>
    </w:p>
    <w:p w14:paraId="018B3E2B" w14:textId="77777777" w:rsidR="00C53ED2" w:rsidRPr="003503D9" w:rsidRDefault="008351D0" w:rsidP="00A247DF">
      <w:pPr>
        <w:spacing w:before="0" w:after="0"/>
        <w:rPr>
          <w:rFonts w:ascii="Libre Franklin" w:hAnsi="Libre Franklin" w:cs="Arial"/>
          <w:sz w:val="22"/>
          <w:szCs w:val="22"/>
        </w:rPr>
      </w:pPr>
      <w:r w:rsidRPr="003503D9">
        <w:rPr>
          <w:rFonts w:ascii="Libre Franklin" w:hAnsi="Libre Franklin" w:cs="Arial"/>
          <w:b/>
          <w:sz w:val="22"/>
          <w:szCs w:val="22"/>
        </w:rPr>
        <w:t>RESPONSIBLE TO</w:t>
      </w:r>
      <w:r w:rsidR="003C5C6C" w:rsidRPr="003503D9">
        <w:rPr>
          <w:rFonts w:ascii="Libre Franklin" w:hAnsi="Libre Franklin" w:cs="Arial"/>
          <w:b/>
          <w:sz w:val="22"/>
          <w:szCs w:val="22"/>
        </w:rPr>
        <w:t>:</w:t>
      </w:r>
      <w:r w:rsidR="003C5C6C" w:rsidRPr="003503D9">
        <w:rPr>
          <w:rFonts w:ascii="Libre Franklin" w:hAnsi="Libre Franklin" w:cs="Arial"/>
          <w:b/>
          <w:sz w:val="22"/>
          <w:szCs w:val="22"/>
        </w:rPr>
        <w:tab/>
      </w:r>
      <w:r w:rsidR="003C5C6C" w:rsidRPr="003503D9">
        <w:rPr>
          <w:rFonts w:ascii="Libre Franklin" w:hAnsi="Libre Franklin" w:cs="Arial"/>
          <w:sz w:val="22"/>
          <w:szCs w:val="22"/>
        </w:rPr>
        <w:t>House Manager</w:t>
      </w:r>
    </w:p>
    <w:p w14:paraId="55DC972A" w14:textId="77777777" w:rsidR="006013E2" w:rsidRPr="003503D9" w:rsidRDefault="006013E2" w:rsidP="006013E2">
      <w:pPr>
        <w:spacing w:before="0" w:after="0"/>
        <w:rPr>
          <w:rFonts w:ascii="Libre Franklin" w:hAnsi="Libre Franklin" w:cs="Arial"/>
          <w:sz w:val="22"/>
          <w:szCs w:val="22"/>
        </w:rPr>
      </w:pPr>
    </w:p>
    <w:p w14:paraId="0AA01229" w14:textId="62536D10" w:rsidR="0093292E" w:rsidRPr="003503D9" w:rsidRDefault="001A7730" w:rsidP="00F378EE">
      <w:pPr>
        <w:spacing w:before="0" w:after="0"/>
        <w:ind w:left="2160" w:hanging="2160"/>
        <w:rPr>
          <w:rFonts w:ascii="Libre Franklin" w:hAnsi="Libre Franklin" w:cs="Arial"/>
          <w:sz w:val="22"/>
          <w:szCs w:val="22"/>
        </w:rPr>
      </w:pPr>
      <w:r w:rsidRPr="003503D9">
        <w:rPr>
          <w:rFonts w:ascii="Libre Franklin" w:hAnsi="Libre Franklin" w:cs="Arial"/>
          <w:b/>
          <w:sz w:val="22"/>
          <w:szCs w:val="22"/>
        </w:rPr>
        <w:t>HOURS OF WORK</w:t>
      </w:r>
      <w:r w:rsidR="006013E2" w:rsidRPr="003503D9">
        <w:rPr>
          <w:rFonts w:ascii="Libre Franklin" w:hAnsi="Libre Franklin" w:cs="Arial"/>
          <w:b/>
          <w:sz w:val="22"/>
          <w:szCs w:val="22"/>
        </w:rPr>
        <w:t>:</w:t>
      </w:r>
      <w:r w:rsidR="0093292E" w:rsidRPr="003503D9">
        <w:rPr>
          <w:rFonts w:ascii="Libre Franklin" w:hAnsi="Libre Franklin" w:cs="Arial"/>
          <w:sz w:val="22"/>
          <w:szCs w:val="22"/>
        </w:rPr>
        <w:tab/>
      </w:r>
      <w:r w:rsidR="00CC6F6D">
        <w:rPr>
          <w:rFonts w:ascii="Libre Franklin" w:hAnsi="Libre Franklin" w:cs="Arial"/>
          <w:sz w:val="22"/>
          <w:szCs w:val="22"/>
        </w:rPr>
        <w:t>7.5 – 22/5</w:t>
      </w:r>
      <w:r w:rsidR="00F03CAC">
        <w:rPr>
          <w:rFonts w:ascii="Libre Franklin" w:hAnsi="Libre Franklin" w:cs="Arial"/>
          <w:sz w:val="22"/>
          <w:szCs w:val="22"/>
        </w:rPr>
        <w:t xml:space="preserve"> hours</w:t>
      </w:r>
      <w:r w:rsidR="00206869">
        <w:rPr>
          <w:rFonts w:ascii="Libre Franklin" w:hAnsi="Libre Franklin" w:cs="Arial"/>
          <w:sz w:val="22"/>
          <w:szCs w:val="22"/>
        </w:rPr>
        <w:t xml:space="preserve"> per week</w:t>
      </w:r>
      <w:r w:rsidR="00CC6F6D">
        <w:rPr>
          <w:rFonts w:ascii="Libre Franklin" w:hAnsi="Libre Franklin" w:cs="Arial"/>
          <w:sz w:val="22"/>
          <w:szCs w:val="22"/>
        </w:rPr>
        <w:t>. School time hours also possible</w:t>
      </w:r>
      <w:r w:rsidR="004B47FC">
        <w:rPr>
          <w:rFonts w:ascii="Libre Franklin" w:hAnsi="Libre Franklin" w:cs="Arial"/>
          <w:sz w:val="22"/>
          <w:szCs w:val="22"/>
        </w:rPr>
        <w:t xml:space="preserve"> </w:t>
      </w:r>
    </w:p>
    <w:p w14:paraId="39E55D0D" w14:textId="77777777" w:rsidR="0093292E" w:rsidRPr="003503D9" w:rsidRDefault="0093292E" w:rsidP="00C148BB">
      <w:pPr>
        <w:spacing w:before="0" w:after="0"/>
        <w:rPr>
          <w:rFonts w:ascii="Libre Franklin" w:hAnsi="Libre Franklin" w:cs="Arial"/>
          <w:color w:val="99CC00"/>
          <w:sz w:val="22"/>
          <w:szCs w:val="22"/>
        </w:rPr>
      </w:pPr>
    </w:p>
    <w:p w14:paraId="2F2F915E" w14:textId="224D3B52" w:rsidR="00A247DF" w:rsidRPr="003503D9" w:rsidRDefault="0093292E" w:rsidP="005A5369">
      <w:pPr>
        <w:spacing w:before="0" w:after="0"/>
        <w:rPr>
          <w:rFonts w:ascii="Libre Franklin" w:hAnsi="Libre Franklin" w:cs="Arial"/>
          <w:sz w:val="22"/>
          <w:szCs w:val="22"/>
        </w:rPr>
      </w:pPr>
      <w:r w:rsidRPr="003503D9">
        <w:rPr>
          <w:rFonts w:ascii="Libre Franklin" w:hAnsi="Libre Franklin" w:cs="Arial"/>
          <w:b/>
          <w:sz w:val="22"/>
          <w:szCs w:val="22"/>
        </w:rPr>
        <w:t>CONTRACT TERM:</w:t>
      </w:r>
      <w:r w:rsidR="003503D9">
        <w:rPr>
          <w:rFonts w:ascii="Libre Franklin" w:hAnsi="Libre Franklin" w:cs="Arial"/>
          <w:sz w:val="22"/>
          <w:szCs w:val="22"/>
        </w:rPr>
        <w:tab/>
      </w:r>
      <w:r w:rsidR="00CC6F6D">
        <w:rPr>
          <w:rFonts w:ascii="Libre Franklin" w:hAnsi="Libre Franklin" w:cs="Arial"/>
          <w:sz w:val="22"/>
          <w:szCs w:val="22"/>
        </w:rPr>
        <w:t>Two years</w:t>
      </w:r>
    </w:p>
    <w:p w14:paraId="4EE88E3A" w14:textId="77777777" w:rsidR="005A5369" w:rsidRPr="003503D9" w:rsidRDefault="005A5369" w:rsidP="005A5369">
      <w:pPr>
        <w:spacing w:before="0" w:after="0"/>
        <w:rPr>
          <w:rFonts w:ascii="Libre Franklin" w:hAnsi="Libre Franklin" w:cs="Arial"/>
          <w:sz w:val="22"/>
          <w:szCs w:val="22"/>
        </w:rPr>
      </w:pPr>
    </w:p>
    <w:p w14:paraId="4AA5210F" w14:textId="25C2E7D7" w:rsidR="00F07CF4" w:rsidRPr="003503D9" w:rsidRDefault="001C0554" w:rsidP="003C5C6C">
      <w:pPr>
        <w:spacing w:before="0" w:after="0"/>
        <w:ind w:left="2160" w:hanging="2160"/>
        <w:rPr>
          <w:rFonts w:ascii="Libre Franklin" w:hAnsi="Libre Franklin" w:cs="Arial"/>
          <w:b/>
          <w:sz w:val="22"/>
          <w:szCs w:val="22"/>
        </w:rPr>
      </w:pPr>
      <w:r>
        <w:rPr>
          <w:rFonts w:ascii="Libre Franklin" w:hAnsi="Libre Franklin" w:cs="Arial"/>
          <w:b/>
          <w:sz w:val="22"/>
          <w:szCs w:val="22"/>
        </w:rPr>
        <w:t>PURPOSE</w:t>
      </w:r>
      <w:r w:rsidR="003C5C6C" w:rsidRPr="003503D9">
        <w:rPr>
          <w:rFonts w:ascii="Libre Franklin" w:hAnsi="Libre Franklin" w:cs="Arial"/>
          <w:b/>
          <w:sz w:val="22"/>
          <w:szCs w:val="22"/>
        </w:rPr>
        <w:t>:</w:t>
      </w:r>
      <w:r w:rsidR="003C5C6C" w:rsidRPr="003503D9">
        <w:rPr>
          <w:rFonts w:ascii="Libre Franklin" w:hAnsi="Libre Franklin" w:cs="Arial"/>
          <w:b/>
          <w:sz w:val="22"/>
          <w:szCs w:val="22"/>
        </w:rPr>
        <w:tab/>
      </w:r>
      <w:r w:rsidR="003C5C6C" w:rsidRPr="003503D9">
        <w:rPr>
          <w:rFonts w:ascii="Libre Franklin" w:hAnsi="Libre Franklin" w:cs="Arial"/>
          <w:sz w:val="22"/>
          <w:szCs w:val="22"/>
        </w:rPr>
        <w:t xml:space="preserve"> </w:t>
      </w:r>
    </w:p>
    <w:p w14:paraId="522B3C99" w14:textId="5DE07CD0" w:rsidR="008351D0" w:rsidRPr="003503D9" w:rsidRDefault="00D94819" w:rsidP="001C0554">
      <w:pPr>
        <w:jc w:val="both"/>
        <w:rPr>
          <w:rFonts w:ascii="Libre Franklin" w:hAnsi="Libre Franklin" w:cs="Arial"/>
          <w:sz w:val="22"/>
          <w:szCs w:val="22"/>
        </w:rPr>
      </w:pPr>
      <w:r w:rsidRPr="005D37AF">
        <w:rPr>
          <w:rFonts w:ascii="Libre Franklin" w:hAnsi="Libre Franklin" w:cs="Arial"/>
          <w:sz w:val="22"/>
          <w:szCs w:val="22"/>
        </w:rPr>
        <w:t>A</w:t>
      </w:r>
      <w:r>
        <w:rPr>
          <w:rFonts w:ascii="Libre Franklin" w:hAnsi="Libre Franklin" w:cs="Arial"/>
          <w:sz w:val="22"/>
          <w:szCs w:val="22"/>
        </w:rPr>
        <w:t>s a member of the house team, to support in the cleaning and preparation of the centre for guests</w:t>
      </w:r>
      <w:r w:rsidR="00213DAD">
        <w:rPr>
          <w:rFonts w:ascii="Libre Franklin" w:hAnsi="Libre Franklin" w:cs="Arial"/>
          <w:sz w:val="22"/>
          <w:szCs w:val="22"/>
        </w:rPr>
        <w:t xml:space="preserve"> and </w:t>
      </w:r>
      <w:r w:rsidR="00694969">
        <w:rPr>
          <w:rFonts w:ascii="Libre Franklin" w:hAnsi="Libre Franklin" w:cs="Arial"/>
          <w:sz w:val="22"/>
          <w:szCs w:val="22"/>
        </w:rPr>
        <w:t xml:space="preserve">ensuring that the house is kept in good order </w:t>
      </w:r>
      <w:r w:rsidR="00FB3007">
        <w:rPr>
          <w:rFonts w:ascii="Libre Franklin" w:hAnsi="Libre Franklin" w:cs="Arial"/>
          <w:sz w:val="22"/>
          <w:szCs w:val="22"/>
        </w:rPr>
        <w:t xml:space="preserve">while guests are </w:t>
      </w:r>
      <w:r w:rsidR="00E14017">
        <w:rPr>
          <w:rFonts w:ascii="Libre Franklin" w:hAnsi="Libre Franklin" w:cs="Arial"/>
          <w:sz w:val="22"/>
          <w:szCs w:val="22"/>
        </w:rPr>
        <w:t xml:space="preserve">here. </w:t>
      </w:r>
    </w:p>
    <w:p w14:paraId="5FC0888E" w14:textId="77777777" w:rsidR="00E240A7" w:rsidRPr="003503D9" w:rsidRDefault="00E240A7" w:rsidP="00A247DF">
      <w:pPr>
        <w:spacing w:before="0" w:after="0"/>
        <w:rPr>
          <w:rFonts w:ascii="Libre Franklin" w:hAnsi="Libre Franklin" w:cs="Arial"/>
          <w:sz w:val="22"/>
          <w:szCs w:val="22"/>
        </w:rPr>
      </w:pPr>
    </w:p>
    <w:p w14:paraId="78439AA8" w14:textId="77777777" w:rsidR="00C53ED2" w:rsidRPr="003503D9" w:rsidRDefault="006013E2" w:rsidP="00A247DF">
      <w:pPr>
        <w:spacing w:before="0" w:after="0"/>
        <w:rPr>
          <w:rFonts w:ascii="Libre Franklin" w:hAnsi="Libre Franklin" w:cs="Arial"/>
          <w:b/>
          <w:sz w:val="22"/>
          <w:szCs w:val="22"/>
          <w:u w:val="single"/>
        </w:rPr>
      </w:pPr>
      <w:r w:rsidRPr="003503D9">
        <w:rPr>
          <w:rFonts w:ascii="Libre Franklin" w:hAnsi="Libre Franklin" w:cs="Arial"/>
          <w:b/>
          <w:sz w:val="22"/>
          <w:szCs w:val="22"/>
          <w:u w:val="single"/>
        </w:rPr>
        <w:t xml:space="preserve">MAIN </w:t>
      </w:r>
      <w:r w:rsidR="00AB3C7E" w:rsidRPr="003503D9">
        <w:rPr>
          <w:rFonts w:ascii="Libre Franklin" w:hAnsi="Libre Franklin" w:cs="Arial"/>
          <w:b/>
          <w:sz w:val="22"/>
          <w:szCs w:val="22"/>
          <w:u w:val="single"/>
        </w:rPr>
        <w:t>T</w:t>
      </w:r>
      <w:r w:rsidR="00C53ED2" w:rsidRPr="003503D9">
        <w:rPr>
          <w:rFonts w:ascii="Libre Franklin" w:hAnsi="Libre Franklin" w:cs="Arial"/>
          <w:b/>
          <w:sz w:val="22"/>
          <w:szCs w:val="22"/>
          <w:u w:val="single"/>
        </w:rPr>
        <w:t>ASKS AND RESPONSIBILITIES:</w:t>
      </w:r>
    </w:p>
    <w:p w14:paraId="54910E86" w14:textId="77777777" w:rsidR="005A5369" w:rsidRPr="003503D9" w:rsidRDefault="005A5369" w:rsidP="00A247DF">
      <w:pPr>
        <w:spacing w:before="0" w:after="0"/>
        <w:rPr>
          <w:rFonts w:ascii="Libre Franklin" w:hAnsi="Libre Franklin" w:cs="Arial"/>
          <w:b/>
          <w:sz w:val="22"/>
          <w:szCs w:val="22"/>
          <w:u w:val="single"/>
        </w:rPr>
      </w:pPr>
    </w:p>
    <w:p w14:paraId="4581C20E" w14:textId="5CCE7A37" w:rsidR="00ED4768" w:rsidRDefault="00ED4768" w:rsidP="00ED4768">
      <w:pPr>
        <w:pStyle w:val="ListParagraph"/>
        <w:numPr>
          <w:ilvl w:val="0"/>
          <w:numId w:val="22"/>
        </w:numPr>
        <w:jc w:val="both"/>
        <w:rPr>
          <w:rFonts w:ascii="Libre Franklin" w:hAnsi="Libre Franklin" w:cs="Arial"/>
          <w:sz w:val="22"/>
          <w:szCs w:val="22"/>
        </w:rPr>
      </w:pPr>
      <w:r w:rsidRPr="006933A9">
        <w:rPr>
          <w:rFonts w:ascii="Libre Franklin" w:hAnsi="Libre Franklin" w:cs="Arial"/>
          <w:sz w:val="22"/>
          <w:szCs w:val="22"/>
        </w:rPr>
        <w:t>Cleaning and preparing bedrooms, bathrooms and all Centre areas for guest use, as well as maintaining areas where staff use</w:t>
      </w:r>
      <w:r w:rsidR="005916DF">
        <w:rPr>
          <w:rFonts w:ascii="Libre Franklin" w:hAnsi="Libre Franklin" w:cs="Arial"/>
          <w:sz w:val="22"/>
          <w:szCs w:val="22"/>
        </w:rPr>
        <w:t xml:space="preserve"> and occasionally staff housing</w:t>
      </w:r>
    </w:p>
    <w:p w14:paraId="1DFE6C07" w14:textId="77777777" w:rsidR="00ED4768" w:rsidRDefault="00ED4768" w:rsidP="00ED4768">
      <w:pPr>
        <w:pStyle w:val="ListParagraph"/>
        <w:numPr>
          <w:ilvl w:val="0"/>
          <w:numId w:val="22"/>
        </w:numPr>
        <w:jc w:val="both"/>
        <w:rPr>
          <w:rFonts w:ascii="Libre Franklin" w:hAnsi="Libre Franklin" w:cs="Arial"/>
          <w:sz w:val="22"/>
          <w:szCs w:val="22"/>
        </w:rPr>
      </w:pPr>
      <w:r w:rsidRPr="006933A9">
        <w:rPr>
          <w:rFonts w:ascii="Libre Franklin" w:hAnsi="Libre Franklin" w:cs="Arial"/>
          <w:sz w:val="22"/>
          <w:szCs w:val="22"/>
        </w:rPr>
        <w:t xml:space="preserve">Assisting with complete house turnarounds, mainly working as part of a team but also at times on your own maintaining a high standard of cleanliness within a time schedule </w:t>
      </w:r>
    </w:p>
    <w:p w14:paraId="44831352" w14:textId="77777777" w:rsidR="00ED4768" w:rsidRDefault="00ED4768" w:rsidP="00ED4768">
      <w:pPr>
        <w:pStyle w:val="ListParagraph"/>
        <w:numPr>
          <w:ilvl w:val="0"/>
          <w:numId w:val="22"/>
        </w:numPr>
        <w:jc w:val="both"/>
        <w:rPr>
          <w:rFonts w:ascii="Libre Franklin" w:hAnsi="Libre Franklin" w:cs="Arial"/>
          <w:sz w:val="22"/>
          <w:szCs w:val="22"/>
        </w:rPr>
      </w:pPr>
      <w:r w:rsidRPr="006933A9">
        <w:rPr>
          <w:rFonts w:ascii="Libre Franklin" w:hAnsi="Libre Franklin" w:cs="Arial"/>
          <w:sz w:val="22"/>
          <w:szCs w:val="22"/>
        </w:rPr>
        <w:t xml:space="preserve">Regular bathroom cleaning and daily cleaning routines throughout the building. </w:t>
      </w:r>
    </w:p>
    <w:p w14:paraId="73891544" w14:textId="6E471461" w:rsidR="00ED4768" w:rsidRDefault="006B7249" w:rsidP="00ED4768">
      <w:pPr>
        <w:pStyle w:val="ListParagraph"/>
        <w:numPr>
          <w:ilvl w:val="0"/>
          <w:numId w:val="22"/>
        </w:numPr>
        <w:jc w:val="both"/>
        <w:rPr>
          <w:rFonts w:ascii="Libre Franklin" w:hAnsi="Libre Franklin" w:cs="Arial"/>
          <w:sz w:val="22"/>
          <w:szCs w:val="22"/>
        </w:rPr>
      </w:pPr>
      <w:r>
        <w:rPr>
          <w:rFonts w:ascii="Libre Franklin" w:hAnsi="Libre Franklin" w:cs="Arial"/>
          <w:sz w:val="22"/>
          <w:szCs w:val="22"/>
        </w:rPr>
        <w:t>Helping with laundry</w:t>
      </w:r>
      <w:r w:rsidR="005409DD">
        <w:rPr>
          <w:rFonts w:ascii="Libre Franklin" w:hAnsi="Libre Franklin" w:cs="Arial"/>
          <w:sz w:val="22"/>
          <w:szCs w:val="22"/>
        </w:rPr>
        <w:t xml:space="preserve">, </w:t>
      </w:r>
      <w:r w:rsidR="00ED4768" w:rsidRPr="006933A9">
        <w:rPr>
          <w:rFonts w:ascii="Libre Franklin" w:hAnsi="Libre Franklin" w:cs="Arial"/>
          <w:sz w:val="22"/>
          <w:szCs w:val="22"/>
        </w:rPr>
        <w:t xml:space="preserve">moving linen between laundry and main house, washing and folding of cloths and kitchen linens. </w:t>
      </w:r>
    </w:p>
    <w:p w14:paraId="64E04622" w14:textId="1F73A1D8" w:rsidR="00E16B99" w:rsidRPr="00BD2B7D" w:rsidRDefault="00ED4768" w:rsidP="006E7A60">
      <w:pPr>
        <w:pStyle w:val="ListParagraph"/>
        <w:numPr>
          <w:ilvl w:val="0"/>
          <w:numId w:val="22"/>
        </w:numPr>
        <w:jc w:val="both"/>
        <w:rPr>
          <w:rFonts w:ascii="Libre Franklin" w:hAnsi="Libre Franklin" w:cs="Arial"/>
          <w:sz w:val="22"/>
          <w:szCs w:val="22"/>
        </w:rPr>
      </w:pPr>
      <w:r w:rsidRPr="006933A9">
        <w:rPr>
          <w:rFonts w:ascii="Libre Franklin" w:hAnsi="Libre Franklin" w:cs="Arial"/>
          <w:sz w:val="22"/>
          <w:szCs w:val="22"/>
        </w:rPr>
        <w:t xml:space="preserve">Taking responsibility for restocking chemicals and cleaning materials as required. Observing health and safety procedures. </w:t>
      </w:r>
    </w:p>
    <w:p w14:paraId="5880BB1E" w14:textId="77777777" w:rsidR="00BD2B7D" w:rsidRDefault="00BD2B7D" w:rsidP="00BD2B7D">
      <w:pPr>
        <w:pStyle w:val="ListParagraph"/>
        <w:numPr>
          <w:ilvl w:val="0"/>
          <w:numId w:val="22"/>
        </w:numPr>
        <w:jc w:val="both"/>
        <w:rPr>
          <w:rFonts w:ascii="Libre Franklin" w:hAnsi="Libre Franklin" w:cs="Arial"/>
          <w:sz w:val="22"/>
          <w:szCs w:val="22"/>
        </w:rPr>
      </w:pPr>
      <w:r w:rsidRPr="006933A9">
        <w:rPr>
          <w:rFonts w:ascii="Libre Franklin" w:hAnsi="Libre Franklin" w:cs="Arial"/>
          <w:sz w:val="22"/>
          <w:szCs w:val="22"/>
        </w:rPr>
        <w:t xml:space="preserve">Reporting breakages </w:t>
      </w:r>
    </w:p>
    <w:p w14:paraId="5D97481C" w14:textId="77777777" w:rsidR="00BD2B7D" w:rsidRDefault="00BD2B7D" w:rsidP="00BD2B7D">
      <w:pPr>
        <w:pStyle w:val="ListParagraph"/>
        <w:numPr>
          <w:ilvl w:val="0"/>
          <w:numId w:val="22"/>
        </w:numPr>
        <w:jc w:val="both"/>
        <w:rPr>
          <w:rFonts w:ascii="Libre Franklin" w:hAnsi="Libre Franklin" w:cs="Arial"/>
          <w:sz w:val="22"/>
          <w:szCs w:val="22"/>
        </w:rPr>
      </w:pPr>
      <w:r w:rsidRPr="006933A9">
        <w:rPr>
          <w:rFonts w:ascii="Libre Franklin" w:hAnsi="Libre Franklin" w:cs="Arial"/>
          <w:sz w:val="22"/>
          <w:szCs w:val="22"/>
        </w:rPr>
        <w:t xml:space="preserve">Assisting with deep cleaning schedules </w:t>
      </w:r>
    </w:p>
    <w:p w14:paraId="0FB64EB0" w14:textId="77777777" w:rsidR="00BD2B7D" w:rsidRPr="005D4FE6" w:rsidRDefault="00BD2B7D" w:rsidP="00BD2B7D">
      <w:pPr>
        <w:pStyle w:val="ListParagraph"/>
        <w:numPr>
          <w:ilvl w:val="0"/>
          <w:numId w:val="22"/>
        </w:numPr>
        <w:jc w:val="both"/>
        <w:rPr>
          <w:rFonts w:ascii="Libre Franklin" w:hAnsi="Libre Franklin" w:cs="Arial"/>
          <w:sz w:val="22"/>
          <w:szCs w:val="22"/>
        </w:rPr>
      </w:pPr>
      <w:r w:rsidRPr="006933A9">
        <w:rPr>
          <w:rFonts w:ascii="Libre Franklin" w:hAnsi="Libre Franklin" w:cs="Arial"/>
          <w:sz w:val="22"/>
          <w:szCs w:val="22"/>
        </w:rPr>
        <w:t>Occasionally assisting other departments, as required</w:t>
      </w:r>
    </w:p>
    <w:p w14:paraId="5FF57AB8" w14:textId="0E2332FB" w:rsidR="00BD2B7D" w:rsidRPr="005D4FE6" w:rsidRDefault="00BD2B7D" w:rsidP="00BD2B7D">
      <w:pPr>
        <w:pStyle w:val="ListParagraph"/>
        <w:numPr>
          <w:ilvl w:val="0"/>
          <w:numId w:val="22"/>
        </w:numPr>
        <w:jc w:val="both"/>
        <w:rPr>
          <w:rFonts w:ascii="Libre Franklin" w:hAnsi="Libre Franklin" w:cs="Arial"/>
          <w:sz w:val="22"/>
          <w:szCs w:val="22"/>
        </w:rPr>
      </w:pPr>
      <w:bookmarkStart w:id="0" w:name="_Hlk106017875"/>
      <w:r>
        <w:rPr>
          <w:rFonts w:ascii="Libre Franklin" w:hAnsi="Libre Franklin"/>
          <w:sz w:val="22"/>
          <w:szCs w:val="22"/>
        </w:rPr>
        <w:t>P</w:t>
      </w:r>
      <w:r w:rsidRPr="005D4FE6">
        <w:rPr>
          <w:rFonts w:ascii="Libre Franklin" w:hAnsi="Libre Franklin"/>
          <w:sz w:val="22"/>
          <w:szCs w:val="22"/>
        </w:rPr>
        <w:t>articipat</w:t>
      </w:r>
      <w:r w:rsidR="005409DD">
        <w:rPr>
          <w:rFonts w:ascii="Libre Franklin" w:hAnsi="Libre Franklin"/>
          <w:sz w:val="22"/>
          <w:szCs w:val="22"/>
        </w:rPr>
        <w:t xml:space="preserve">ing </w:t>
      </w:r>
      <w:r w:rsidRPr="005D4FE6">
        <w:rPr>
          <w:rFonts w:ascii="Libre Franklin" w:hAnsi="Libre Franklin"/>
          <w:sz w:val="22"/>
          <w:szCs w:val="22"/>
        </w:rPr>
        <w:t>fully in the life and ministry of the Lendrick Muir Centre and the wider Scripture Union Scotland organisation</w:t>
      </w:r>
    </w:p>
    <w:bookmarkEnd w:id="0"/>
    <w:p w14:paraId="0AEF672A" w14:textId="77777777" w:rsidR="00135232" w:rsidRPr="003503D9" w:rsidRDefault="00135232" w:rsidP="006E7A60">
      <w:pPr>
        <w:spacing w:before="0" w:after="0"/>
        <w:rPr>
          <w:rFonts w:ascii="Libre Franklin" w:hAnsi="Libre Franklin" w:cs="Arial"/>
          <w:sz w:val="22"/>
          <w:szCs w:val="22"/>
        </w:rPr>
      </w:pPr>
    </w:p>
    <w:p w14:paraId="1D555D73" w14:textId="77777777" w:rsidR="006013E2" w:rsidRPr="003503D9" w:rsidRDefault="00FE478D" w:rsidP="006013E2">
      <w:pPr>
        <w:ind w:left="720" w:hanging="720"/>
        <w:rPr>
          <w:rFonts w:ascii="Libre Franklin" w:hAnsi="Libre Franklin" w:cs="Arial"/>
          <w:b/>
          <w:sz w:val="22"/>
          <w:szCs w:val="22"/>
          <w:u w:val="single"/>
        </w:rPr>
      </w:pPr>
      <w:r w:rsidRPr="003503D9">
        <w:rPr>
          <w:rFonts w:ascii="Libre Franklin" w:hAnsi="Libre Franklin" w:cs="Arial"/>
          <w:b/>
          <w:sz w:val="22"/>
          <w:szCs w:val="22"/>
          <w:u w:val="single"/>
        </w:rPr>
        <w:t>IN COMMON WITH ALL SU SCOTLAND EMPLOYEES:</w:t>
      </w:r>
    </w:p>
    <w:p w14:paraId="6EEEB82D" w14:textId="525E4684" w:rsidR="00690C27" w:rsidRPr="003503D9" w:rsidRDefault="004A584E" w:rsidP="005A5369">
      <w:pPr>
        <w:widowControl/>
        <w:numPr>
          <w:ilvl w:val="0"/>
          <w:numId w:val="17"/>
        </w:numPr>
        <w:spacing w:before="0" w:after="0"/>
        <w:rPr>
          <w:rFonts w:ascii="Libre Franklin" w:hAnsi="Libre Franklin" w:cs="Arial"/>
          <w:sz w:val="22"/>
          <w:szCs w:val="22"/>
        </w:rPr>
      </w:pPr>
      <w:r w:rsidRPr="003503D9">
        <w:rPr>
          <w:rFonts w:ascii="Libre Franklin" w:hAnsi="Libre Franklin" w:cs="Arial"/>
          <w:sz w:val="22"/>
          <w:szCs w:val="22"/>
        </w:rPr>
        <w:t xml:space="preserve">Demonstrate sympathy </w:t>
      </w:r>
      <w:r w:rsidR="005152E6">
        <w:rPr>
          <w:rFonts w:ascii="Libre Franklin" w:hAnsi="Libre Franklin" w:cs="Arial"/>
          <w:sz w:val="22"/>
          <w:szCs w:val="22"/>
        </w:rPr>
        <w:t>+ adherence to</w:t>
      </w:r>
      <w:r w:rsidR="000310E6" w:rsidRPr="003503D9">
        <w:rPr>
          <w:rFonts w:ascii="Libre Franklin" w:hAnsi="Libre Franklin" w:cs="Arial"/>
          <w:sz w:val="22"/>
          <w:szCs w:val="22"/>
        </w:rPr>
        <w:t xml:space="preserve"> the SU Scotland ethos, vision, values and work practices</w:t>
      </w:r>
      <w:r w:rsidR="00B806C3" w:rsidRPr="003503D9">
        <w:rPr>
          <w:rFonts w:ascii="Libre Franklin" w:hAnsi="Libre Franklin" w:cs="Arial"/>
          <w:sz w:val="22"/>
          <w:szCs w:val="22"/>
        </w:rPr>
        <w:t xml:space="preserve">, and the wider </w:t>
      </w:r>
      <w:r w:rsidR="001A7730" w:rsidRPr="003503D9">
        <w:rPr>
          <w:rFonts w:ascii="Libre Franklin" w:hAnsi="Libre Franklin" w:cs="Arial"/>
          <w:sz w:val="22"/>
          <w:szCs w:val="22"/>
        </w:rPr>
        <w:t>work</w:t>
      </w:r>
      <w:r w:rsidR="00B806C3" w:rsidRPr="003503D9">
        <w:rPr>
          <w:rFonts w:ascii="Libre Franklin" w:hAnsi="Libre Franklin" w:cs="Arial"/>
          <w:sz w:val="22"/>
          <w:szCs w:val="22"/>
        </w:rPr>
        <w:t xml:space="preserve"> of SU in Scotland and beyond.</w:t>
      </w:r>
    </w:p>
    <w:p w14:paraId="571C876A" w14:textId="77777777" w:rsidR="00690C27" w:rsidRPr="003503D9" w:rsidRDefault="00690C27" w:rsidP="00690C27">
      <w:pPr>
        <w:widowControl/>
        <w:spacing w:before="0" w:after="0"/>
        <w:ind w:left="360"/>
        <w:rPr>
          <w:rFonts w:ascii="Libre Franklin" w:hAnsi="Libre Franklin" w:cs="Arial"/>
          <w:sz w:val="22"/>
          <w:szCs w:val="22"/>
        </w:rPr>
      </w:pPr>
    </w:p>
    <w:p w14:paraId="7C83CB17" w14:textId="77777777" w:rsidR="003D1416" w:rsidRPr="003503D9" w:rsidRDefault="003D1416" w:rsidP="00A247DF">
      <w:pPr>
        <w:spacing w:before="0" w:after="0"/>
        <w:ind w:left="360"/>
        <w:rPr>
          <w:rFonts w:ascii="Libre Franklin" w:hAnsi="Libre Franklin" w:cs="Arial"/>
          <w:b/>
          <w:sz w:val="22"/>
          <w:szCs w:val="22"/>
        </w:rPr>
      </w:pPr>
    </w:p>
    <w:p w14:paraId="67132C89" w14:textId="77777777" w:rsidR="00544C82" w:rsidRPr="003503D9" w:rsidRDefault="00544C82" w:rsidP="004A584E">
      <w:pPr>
        <w:spacing w:before="0" w:after="0"/>
        <w:rPr>
          <w:rFonts w:ascii="Libre Franklin" w:hAnsi="Libre Franklin" w:cs="Arial"/>
          <w:sz w:val="22"/>
          <w:szCs w:val="22"/>
        </w:rPr>
      </w:pPr>
    </w:p>
    <w:p w14:paraId="57C0527A" w14:textId="5811E692" w:rsidR="007C3BD2" w:rsidRDefault="001B390E" w:rsidP="00280F78">
      <w:pPr>
        <w:spacing w:before="0" w:after="0"/>
        <w:outlineLvl w:val="0"/>
        <w:rPr>
          <w:rFonts w:ascii="Libre Franklin" w:hAnsi="Libre Franklin" w:cs="Arial"/>
          <w:sz w:val="22"/>
          <w:szCs w:val="22"/>
        </w:rPr>
      </w:pPr>
      <w:r>
        <w:rPr>
          <w:rFonts w:ascii="Libre Franklin" w:hAnsi="Libre Franklin" w:cs="Arial"/>
          <w:sz w:val="22"/>
          <w:szCs w:val="22"/>
        </w:rPr>
        <w:t>December 2024</w:t>
      </w:r>
    </w:p>
    <w:p w14:paraId="118ED76C" w14:textId="2FEB146A" w:rsidR="00815CB8" w:rsidRDefault="00815CB8" w:rsidP="00280F78">
      <w:pPr>
        <w:spacing w:before="0" w:after="0"/>
        <w:outlineLvl w:val="0"/>
        <w:rPr>
          <w:rFonts w:ascii="Libre Franklin" w:hAnsi="Libre Franklin" w:cs="Arial"/>
          <w:sz w:val="22"/>
          <w:szCs w:val="22"/>
        </w:rPr>
      </w:pPr>
    </w:p>
    <w:p w14:paraId="687AF99A" w14:textId="50C673A4" w:rsidR="00815CB8" w:rsidRDefault="00815CB8" w:rsidP="00280F78">
      <w:pPr>
        <w:spacing w:before="0" w:after="0"/>
        <w:outlineLvl w:val="0"/>
        <w:rPr>
          <w:rFonts w:ascii="Libre Franklin" w:hAnsi="Libre Franklin" w:cs="Arial"/>
          <w:sz w:val="22"/>
          <w:szCs w:val="22"/>
        </w:rPr>
      </w:pPr>
    </w:p>
    <w:p w14:paraId="684F4D97" w14:textId="45609317" w:rsidR="00815CB8" w:rsidRDefault="00815CB8" w:rsidP="00280F78">
      <w:pPr>
        <w:spacing w:before="0" w:after="0"/>
        <w:outlineLvl w:val="0"/>
        <w:rPr>
          <w:rFonts w:ascii="Libre Franklin" w:hAnsi="Libre Franklin" w:cs="Arial"/>
          <w:sz w:val="22"/>
          <w:szCs w:val="22"/>
        </w:rPr>
      </w:pPr>
    </w:p>
    <w:p w14:paraId="0AA96661" w14:textId="3444EE6D" w:rsidR="00815CB8" w:rsidRDefault="00815CB8" w:rsidP="00815CB8">
      <w:pPr>
        <w:jc w:val="center"/>
        <w:outlineLvl w:val="0"/>
        <w:rPr>
          <w:rFonts w:ascii="Libre Franklin" w:hAnsi="Libre Franklin" w:cs="Arial"/>
          <w:b/>
          <w:snapToGrid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24EBF1D6" wp14:editId="1ACC8CDE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270510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448" y="21471"/>
                <wp:lineTo x="21448" y="0"/>
                <wp:lineTo x="0" y="0"/>
              </wp:wrapPolygon>
            </wp:wrapThrough>
            <wp:docPr id="2" name="Picture 2" descr="A4 - full colour - SU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- full colour - SU Scotlan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re Franklin" w:hAnsi="Libre Franklin" w:cs="Arial"/>
          <w:b/>
          <w:sz w:val="28"/>
          <w:szCs w:val="28"/>
        </w:rPr>
        <w:t>House Team Member (P/T), Lendrick Muir</w:t>
      </w:r>
    </w:p>
    <w:p w14:paraId="1FC93D3B" w14:textId="77777777" w:rsidR="00815CB8" w:rsidRDefault="00815CB8" w:rsidP="00815CB8">
      <w:pPr>
        <w:jc w:val="center"/>
        <w:rPr>
          <w:rFonts w:ascii="Libre Franklin" w:hAnsi="Libre Franklin" w:cs="Arial"/>
          <w:b/>
          <w:sz w:val="22"/>
          <w:szCs w:val="22"/>
        </w:rPr>
      </w:pPr>
    </w:p>
    <w:p w14:paraId="063EB76F" w14:textId="77777777" w:rsidR="00815CB8" w:rsidRDefault="00815CB8" w:rsidP="00815CB8">
      <w:pPr>
        <w:pStyle w:val="PlainText"/>
        <w:ind w:left="187"/>
        <w:jc w:val="center"/>
        <w:rPr>
          <w:rFonts w:ascii="Libre Franklin" w:hAnsi="Libre Franklin" w:cs="Arial"/>
          <w:b/>
          <w:sz w:val="26"/>
          <w:szCs w:val="26"/>
        </w:rPr>
      </w:pPr>
      <w:r>
        <w:rPr>
          <w:rFonts w:ascii="Libre Franklin" w:hAnsi="Libre Franklin" w:cs="Arial"/>
          <w:b/>
          <w:sz w:val="26"/>
          <w:szCs w:val="26"/>
        </w:rPr>
        <w:t xml:space="preserve">PERSON SPECIFICATION </w:t>
      </w:r>
    </w:p>
    <w:p w14:paraId="2F0FDD3D" w14:textId="77777777" w:rsidR="00815CB8" w:rsidRDefault="00815CB8" w:rsidP="00815CB8">
      <w:pPr>
        <w:pStyle w:val="PlainText"/>
        <w:ind w:left="187"/>
        <w:jc w:val="center"/>
        <w:rPr>
          <w:rFonts w:ascii="Libre Franklin" w:hAnsi="Libre Franklin" w:cs="Arial"/>
          <w:b/>
          <w:sz w:val="22"/>
          <w:szCs w:val="22"/>
        </w:rPr>
      </w:pPr>
    </w:p>
    <w:p w14:paraId="0EA744AE" w14:textId="77777777" w:rsidR="00815CB8" w:rsidRDefault="00815CB8" w:rsidP="00815CB8">
      <w:pPr>
        <w:pStyle w:val="PlainText"/>
        <w:ind w:left="187"/>
        <w:rPr>
          <w:rFonts w:ascii="Libre Franklin" w:hAnsi="Libre Franklin" w:cs="Arial"/>
          <w:sz w:val="28"/>
          <w:szCs w:val="2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2"/>
        <w:gridCol w:w="1612"/>
        <w:gridCol w:w="1631"/>
      </w:tblGrid>
      <w:tr w:rsidR="00815CB8" w14:paraId="76FC3155" w14:textId="77777777" w:rsidTr="00815CB8">
        <w:trPr>
          <w:trHeight w:val="240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80AE" w14:textId="77777777" w:rsidR="00815CB8" w:rsidRDefault="00815CB8">
            <w:pPr>
              <w:pStyle w:val="PlainText"/>
              <w:rPr>
                <w:rFonts w:ascii="Libre Franklin" w:hAnsi="Libre Franklin" w:cs="Arial"/>
                <w:b/>
                <w:sz w:val="24"/>
                <w:szCs w:val="24"/>
              </w:rPr>
            </w:pPr>
            <w:r>
              <w:rPr>
                <w:rFonts w:ascii="Libre Franklin" w:hAnsi="Libre Franklin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7943" w14:textId="77777777" w:rsidR="00815CB8" w:rsidRDefault="00815CB8">
            <w:pPr>
              <w:rPr>
                <w:rFonts w:ascii="Libre Franklin" w:hAnsi="Libre Franklin" w:cs="Arial"/>
                <w:b/>
                <w:szCs w:val="24"/>
              </w:rPr>
            </w:pPr>
            <w:r>
              <w:rPr>
                <w:rFonts w:ascii="Libre Franklin" w:hAnsi="Libre Franklin" w:cs="Arial"/>
                <w:b/>
              </w:rPr>
              <w:t>ESSENTIAL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E850" w14:textId="77777777" w:rsidR="00815CB8" w:rsidRDefault="00815CB8">
            <w:pPr>
              <w:rPr>
                <w:rFonts w:ascii="Libre Franklin" w:hAnsi="Libre Franklin" w:cs="Arial"/>
                <w:b/>
              </w:rPr>
            </w:pPr>
            <w:r>
              <w:rPr>
                <w:rFonts w:ascii="Libre Franklin" w:hAnsi="Libre Franklin" w:cs="Arial"/>
                <w:b/>
              </w:rPr>
              <w:t>DESIRABLE</w:t>
            </w:r>
          </w:p>
        </w:tc>
      </w:tr>
      <w:tr w:rsidR="00815CB8" w14:paraId="6D9EFC4B" w14:textId="77777777" w:rsidTr="00815CB8">
        <w:trPr>
          <w:cantSplit/>
          <w:trHeight w:val="284"/>
          <w:jc w:val="center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FD75DA" w14:textId="77777777" w:rsidR="00815CB8" w:rsidRDefault="00815CB8">
            <w:pPr>
              <w:rPr>
                <w:rFonts w:ascii="Libre Franklin" w:hAnsi="Libre Franklin" w:cs="Arial"/>
                <w:b/>
              </w:rPr>
            </w:pPr>
            <w:r>
              <w:rPr>
                <w:rFonts w:ascii="Libre Franklin" w:hAnsi="Libre Franklin" w:cs="Arial"/>
                <w:b/>
                <w:sz w:val="22"/>
                <w:szCs w:val="22"/>
              </w:rPr>
              <w:t>Work Experience</w:t>
            </w:r>
          </w:p>
        </w:tc>
      </w:tr>
      <w:tr w:rsidR="00815CB8" w14:paraId="5A887D39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A9C2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 xml:space="preserve">Experience in Housekeeping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927" w14:textId="77777777" w:rsidR="00815CB8" w:rsidRDefault="00815CB8">
            <w:pPr>
              <w:jc w:val="center"/>
              <w:rPr>
                <w:rFonts w:ascii="Libre Franklin" w:hAnsi="Libre Franklin" w:cs="Arial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A76A" w14:textId="77777777" w:rsidR="00815CB8" w:rsidRDefault="00815CB8">
            <w:pPr>
              <w:jc w:val="center"/>
              <w:rPr>
                <w:rFonts w:ascii="Libre Franklin" w:hAnsi="Libre Franklin" w:cs="Arial"/>
                <w:b/>
                <w:szCs w:val="24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</w:tr>
      <w:tr w:rsidR="00815CB8" w14:paraId="6DA7754E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D51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 xml:space="preserve">Previous roles will have involved work on own initiative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0EB3" w14:textId="77777777" w:rsidR="00815CB8" w:rsidRDefault="00815CB8">
            <w:pPr>
              <w:jc w:val="center"/>
              <w:rPr>
                <w:rFonts w:ascii="Libre Franklin" w:hAnsi="Libre Franklin" w:cs="Arial"/>
                <w:b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AD70" w14:textId="77777777" w:rsidR="00815CB8" w:rsidRDefault="00815CB8">
            <w:pPr>
              <w:jc w:val="center"/>
              <w:rPr>
                <w:rFonts w:ascii="Libre Franklin" w:hAnsi="Libre Franklin" w:cs="Arial"/>
                <w:b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</w:tr>
      <w:tr w:rsidR="00815CB8" w14:paraId="206BE006" w14:textId="77777777" w:rsidTr="00815CB8">
        <w:trPr>
          <w:cantSplit/>
          <w:trHeight w:val="284"/>
          <w:jc w:val="center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4C2673" w14:textId="77777777" w:rsidR="00815CB8" w:rsidRDefault="00815CB8">
            <w:pPr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b/>
                <w:sz w:val="22"/>
                <w:szCs w:val="22"/>
              </w:rPr>
              <w:t>Education</w:t>
            </w:r>
          </w:p>
        </w:tc>
      </w:tr>
      <w:tr w:rsidR="00815CB8" w14:paraId="559552FA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C47" w14:textId="77777777" w:rsidR="00815CB8" w:rsidRDefault="00815CB8">
            <w:pPr>
              <w:pStyle w:val="PlainText"/>
              <w:rPr>
                <w:rFonts w:ascii="Libre Franklin" w:hAnsi="Libre Franklin" w:cs="Arial"/>
                <w:b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Qualification in a relevant area such as hospitality.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F2E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3F5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</w:tr>
      <w:tr w:rsidR="00815CB8" w14:paraId="0C752480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2AC4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Willing to undertake training.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9B44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2F0F" w14:textId="77777777" w:rsidR="00815CB8" w:rsidRDefault="00815CB8">
            <w:pPr>
              <w:jc w:val="center"/>
              <w:rPr>
                <w:rFonts w:ascii="Libre Franklin" w:hAnsi="Libre Franklin" w:cs="Arial"/>
                <w:sz w:val="28"/>
                <w:szCs w:val="28"/>
              </w:rPr>
            </w:pPr>
          </w:p>
        </w:tc>
      </w:tr>
      <w:tr w:rsidR="00815CB8" w14:paraId="5021F059" w14:textId="77777777" w:rsidTr="00815CB8">
        <w:trPr>
          <w:cantSplit/>
          <w:trHeight w:val="284"/>
          <w:jc w:val="center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05F202" w14:textId="77777777" w:rsidR="00815CB8" w:rsidRDefault="00815CB8">
            <w:pPr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b/>
                <w:sz w:val="22"/>
                <w:szCs w:val="22"/>
              </w:rPr>
              <w:t>Social</w:t>
            </w:r>
          </w:p>
        </w:tc>
      </w:tr>
      <w:tr w:rsidR="00815CB8" w14:paraId="11446B69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53F5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Sympathetic to + acceptance of compliance with the values of SU Scotland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BEBC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1F3D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815CB8" w14:paraId="7A1CDAC0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58D" w14:textId="77777777" w:rsidR="00815CB8" w:rsidRDefault="00815CB8">
            <w:pPr>
              <w:pStyle w:val="PlainText"/>
              <w:rPr>
                <w:rFonts w:ascii="Libre Franklin" w:hAnsi="Libre Franklin" w:cs="Arial"/>
                <w:b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Able to undertake evening and weekend duties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93DD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3D42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815CB8" w14:paraId="1089CDD0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E66B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Flexibility in working hours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7BA5" w14:textId="0595451C" w:rsidR="00815CB8" w:rsidRDefault="002B6831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74E8" w14:textId="3F0D3880" w:rsidR="00815CB8" w:rsidRDefault="00815CB8">
            <w:pPr>
              <w:jc w:val="center"/>
              <w:rPr>
                <w:rFonts w:ascii="Libre Franklin" w:hAnsi="Libre Franklin" w:cs="Arial"/>
                <w:sz w:val="28"/>
                <w:szCs w:val="28"/>
              </w:rPr>
            </w:pPr>
          </w:p>
        </w:tc>
      </w:tr>
      <w:tr w:rsidR="00815CB8" w14:paraId="29586129" w14:textId="77777777" w:rsidTr="00815CB8">
        <w:trPr>
          <w:cantSplit/>
          <w:trHeight w:val="284"/>
          <w:jc w:val="center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A95CC3" w14:textId="77777777" w:rsidR="00815CB8" w:rsidRDefault="00815CB8">
            <w:pPr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b/>
                <w:sz w:val="22"/>
                <w:szCs w:val="22"/>
              </w:rPr>
              <w:t>Aptitude</w:t>
            </w:r>
          </w:p>
        </w:tc>
      </w:tr>
      <w:tr w:rsidR="00815CB8" w14:paraId="45C0455E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1DD6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Demonstrates commitment and drive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092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351C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815CB8" w14:paraId="371C7362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0AF3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Willingness to learn new skills and improve knowledge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0A62" w14:textId="77777777" w:rsidR="00815CB8" w:rsidRDefault="00815CB8">
            <w:pPr>
              <w:jc w:val="center"/>
              <w:rPr>
                <w:rFonts w:ascii="Libre Franklin" w:hAnsi="Libre Franklin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200D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815CB8" w14:paraId="43636ED7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3637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A positive attitude towards undertaking tasks required.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BDFD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5CDE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815CB8" w14:paraId="699A3A96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FECD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Ability to work alone or as part of a team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F05E" w14:textId="77777777" w:rsidR="00815CB8" w:rsidRDefault="00815CB8">
            <w:pPr>
              <w:jc w:val="center"/>
              <w:rPr>
                <w:rFonts w:ascii="Libre Franklin" w:hAnsi="Libre Franklin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FD39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815CB8" w14:paraId="770C19A3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8640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Commitment to providing a high standard of guest service.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2575" w14:textId="77777777" w:rsidR="00815CB8" w:rsidRDefault="00815CB8">
            <w:pPr>
              <w:jc w:val="center"/>
              <w:rPr>
                <w:rFonts w:ascii="Libre Franklin" w:hAnsi="Libre Franklin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DC09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815CB8" w14:paraId="4DA6F883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7049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Ability to understand and adhere to relevant health and safety procedures.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73EB" w14:textId="77777777" w:rsidR="00815CB8" w:rsidRDefault="00815CB8">
            <w:pPr>
              <w:jc w:val="center"/>
              <w:rPr>
                <w:rFonts w:ascii="Libre Franklin" w:hAnsi="Libre Franklin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838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</w:tr>
      <w:tr w:rsidR="00815CB8" w14:paraId="0C8ADE14" w14:textId="77777777" w:rsidTr="00815CB8">
        <w:trPr>
          <w:cantSplit/>
          <w:trHeight w:val="284"/>
          <w:jc w:val="center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988DF6" w14:textId="77777777" w:rsidR="00815CB8" w:rsidRDefault="00815CB8">
            <w:pPr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b/>
                <w:sz w:val="22"/>
                <w:szCs w:val="22"/>
              </w:rPr>
              <w:t>Other</w:t>
            </w:r>
          </w:p>
        </w:tc>
      </w:tr>
      <w:tr w:rsidR="00815CB8" w14:paraId="197C25AC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239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Own transport and a full current driving licence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2DF2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8390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</w:tr>
      <w:tr w:rsidR="00815CB8" w14:paraId="7500A2F5" w14:textId="77777777" w:rsidTr="00815CB8">
        <w:trPr>
          <w:cantSplit/>
          <w:trHeight w:val="28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02C9" w14:textId="77777777" w:rsidR="00815CB8" w:rsidRDefault="00815CB8">
            <w:pPr>
              <w:pStyle w:val="PlainText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sz w:val="22"/>
                <w:szCs w:val="22"/>
              </w:rPr>
              <w:t>Able to demonstrate knowledge and understanding of Scripture Union Scotland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C7E9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2F41" w14:textId="77777777" w:rsidR="00815CB8" w:rsidRDefault="00815CB8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</w:tr>
    </w:tbl>
    <w:p w14:paraId="347882BF" w14:textId="77777777" w:rsidR="00815CB8" w:rsidRDefault="00815CB8" w:rsidP="00815CB8">
      <w:pPr>
        <w:rPr>
          <w:rFonts w:ascii="Libre Franklin" w:hAnsi="Libre Franklin" w:cs="Arial"/>
          <w:szCs w:val="24"/>
        </w:rPr>
      </w:pPr>
    </w:p>
    <w:p w14:paraId="24F7AF26" w14:textId="77777777" w:rsidR="00815CB8" w:rsidRPr="003503D9" w:rsidRDefault="00815CB8" w:rsidP="00280F78">
      <w:pPr>
        <w:spacing w:before="0" w:after="0"/>
        <w:outlineLvl w:val="0"/>
        <w:rPr>
          <w:rFonts w:ascii="Libre Franklin" w:hAnsi="Libre Franklin" w:cs="Arial"/>
          <w:sz w:val="22"/>
          <w:szCs w:val="22"/>
        </w:rPr>
      </w:pPr>
    </w:p>
    <w:sectPr w:rsidR="00815CB8" w:rsidRPr="003503D9" w:rsidSect="004C6F18">
      <w:pgSz w:w="11906" w:h="16838"/>
      <w:pgMar w:top="1440" w:right="1728" w:bottom="1440" w:left="172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×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A01219"/>
    <w:multiLevelType w:val="hybridMultilevel"/>
    <w:tmpl w:val="79705DA2"/>
    <w:lvl w:ilvl="0" w:tplc="04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D96070"/>
    <w:multiLevelType w:val="hybridMultilevel"/>
    <w:tmpl w:val="72D6F40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27B07"/>
    <w:multiLevelType w:val="hybridMultilevel"/>
    <w:tmpl w:val="116EE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B5A0F"/>
    <w:multiLevelType w:val="hybridMultilevel"/>
    <w:tmpl w:val="11F89A4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802FD"/>
    <w:multiLevelType w:val="hybridMultilevel"/>
    <w:tmpl w:val="90384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31EE9"/>
    <w:multiLevelType w:val="hybridMultilevel"/>
    <w:tmpl w:val="EB2EF0B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930CF"/>
    <w:multiLevelType w:val="hybridMultilevel"/>
    <w:tmpl w:val="3F841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508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40F002CE"/>
    <w:multiLevelType w:val="hybridMultilevel"/>
    <w:tmpl w:val="75B8803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0E491B"/>
    <w:multiLevelType w:val="hybridMultilevel"/>
    <w:tmpl w:val="B456D3A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05CE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4C1510D3"/>
    <w:multiLevelType w:val="hybridMultilevel"/>
    <w:tmpl w:val="73D6798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9812E9"/>
    <w:multiLevelType w:val="hybridMultilevel"/>
    <w:tmpl w:val="31AC17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B84FDC"/>
    <w:multiLevelType w:val="hybridMultilevel"/>
    <w:tmpl w:val="C6E82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8632D"/>
    <w:multiLevelType w:val="hybridMultilevel"/>
    <w:tmpl w:val="EA02CD0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30E4D3E"/>
    <w:multiLevelType w:val="hybridMultilevel"/>
    <w:tmpl w:val="064A922E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AD6122"/>
    <w:multiLevelType w:val="hybridMultilevel"/>
    <w:tmpl w:val="2D5A3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F07E03"/>
    <w:multiLevelType w:val="hybridMultilevel"/>
    <w:tmpl w:val="319A616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6767B7"/>
    <w:multiLevelType w:val="hybridMultilevel"/>
    <w:tmpl w:val="44F024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17970"/>
    <w:multiLevelType w:val="hybridMultilevel"/>
    <w:tmpl w:val="A3EAC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113B6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77213375">
    <w:abstractNumId w:val="1"/>
  </w:num>
  <w:num w:numId="2" w16cid:durableId="248470392">
    <w:abstractNumId w:val="13"/>
  </w:num>
  <w:num w:numId="3" w16cid:durableId="583488822">
    <w:abstractNumId w:val="22"/>
  </w:num>
  <w:num w:numId="4" w16cid:durableId="1743983000">
    <w:abstractNumId w:val="9"/>
  </w:num>
  <w:num w:numId="5" w16cid:durableId="1387027915">
    <w:abstractNumId w:val="21"/>
  </w:num>
  <w:num w:numId="6" w16cid:durableId="1868177938">
    <w:abstractNumId w:val="10"/>
  </w:num>
  <w:num w:numId="7" w16cid:durableId="961762804">
    <w:abstractNumId w:val="19"/>
  </w:num>
  <w:num w:numId="8" w16cid:durableId="1103914874">
    <w:abstractNumId w:val="14"/>
  </w:num>
  <w:num w:numId="9" w16cid:durableId="1747871937">
    <w:abstractNumId w:val="2"/>
  </w:num>
  <w:num w:numId="10" w16cid:durableId="1922179877">
    <w:abstractNumId w:val="3"/>
  </w:num>
  <w:num w:numId="11" w16cid:durableId="820921596">
    <w:abstractNumId w:val="5"/>
  </w:num>
  <w:num w:numId="12" w16cid:durableId="294797481">
    <w:abstractNumId w:val="17"/>
  </w:num>
  <w:num w:numId="13" w16cid:durableId="821120336">
    <w:abstractNumId w:val="4"/>
  </w:num>
  <w:num w:numId="14" w16cid:durableId="1345786126">
    <w:abstractNumId w:val="7"/>
  </w:num>
  <w:num w:numId="15" w16cid:durableId="340666567">
    <w:abstractNumId w:val="6"/>
  </w:num>
  <w:num w:numId="16" w16cid:durableId="1216970066">
    <w:abstractNumId w:val="20"/>
  </w:num>
  <w:num w:numId="17" w16cid:durableId="2030988503">
    <w:abstractNumId w:val="11"/>
  </w:num>
  <w:num w:numId="18" w16cid:durableId="754977663">
    <w:abstractNumId w:val="12"/>
  </w:num>
  <w:num w:numId="19" w16cid:durableId="700055839">
    <w:abstractNumId w:val="8"/>
  </w:num>
  <w:num w:numId="20" w16cid:durableId="121773249">
    <w:abstractNumId w:val="16"/>
  </w:num>
  <w:num w:numId="21" w16cid:durableId="1781296732">
    <w:abstractNumId w:val="15"/>
  </w:num>
  <w:num w:numId="22" w16cid:durableId="21435733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57"/>
    <w:rsid w:val="00020D05"/>
    <w:rsid w:val="000310E6"/>
    <w:rsid w:val="000E2AD5"/>
    <w:rsid w:val="000E2D83"/>
    <w:rsid w:val="00114CEA"/>
    <w:rsid w:val="00135232"/>
    <w:rsid w:val="00160418"/>
    <w:rsid w:val="0019502A"/>
    <w:rsid w:val="001A7730"/>
    <w:rsid w:val="001B390E"/>
    <w:rsid w:val="001C0554"/>
    <w:rsid w:val="001F66E2"/>
    <w:rsid w:val="00206869"/>
    <w:rsid w:val="00207C6B"/>
    <w:rsid w:val="00210E10"/>
    <w:rsid w:val="00213DAD"/>
    <w:rsid w:val="0021547C"/>
    <w:rsid w:val="00280F78"/>
    <w:rsid w:val="002B6831"/>
    <w:rsid w:val="002C49E3"/>
    <w:rsid w:val="00340639"/>
    <w:rsid w:val="003503D9"/>
    <w:rsid w:val="003A030B"/>
    <w:rsid w:val="003C5C6C"/>
    <w:rsid w:val="003D1416"/>
    <w:rsid w:val="003E1FD6"/>
    <w:rsid w:val="00433724"/>
    <w:rsid w:val="00452E26"/>
    <w:rsid w:val="0048323F"/>
    <w:rsid w:val="004A584E"/>
    <w:rsid w:val="004B32B3"/>
    <w:rsid w:val="004B32FF"/>
    <w:rsid w:val="004B47FC"/>
    <w:rsid w:val="004C0DC2"/>
    <w:rsid w:val="004C6F18"/>
    <w:rsid w:val="004E0C3E"/>
    <w:rsid w:val="005152E6"/>
    <w:rsid w:val="00531FA1"/>
    <w:rsid w:val="005409DD"/>
    <w:rsid w:val="00544C82"/>
    <w:rsid w:val="00556548"/>
    <w:rsid w:val="005916DF"/>
    <w:rsid w:val="005A5369"/>
    <w:rsid w:val="005C245A"/>
    <w:rsid w:val="005D08E8"/>
    <w:rsid w:val="006013E2"/>
    <w:rsid w:val="00632952"/>
    <w:rsid w:val="0064062C"/>
    <w:rsid w:val="006460E4"/>
    <w:rsid w:val="00690C27"/>
    <w:rsid w:val="00694969"/>
    <w:rsid w:val="006B7249"/>
    <w:rsid w:val="006E7A60"/>
    <w:rsid w:val="00716E44"/>
    <w:rsid w:val="00725D7F"/>
    <w:rsid w:val="007454DE"/>
    <w:rsid w:val="007800A3"/>
    <w:rsid w:val="00783152"/>
    <w:rsid w:val="007C3BD2"/>
    <w:rsid w:val="007E7370"/>
    <w:rsid w:val="00815CB8"/>
    <w:rsid w:val="008351D0"/>
    <w:rsid w:val="0085153B"/>
    <w:rsid w:val="00856570"/>
    <w:rsid w:val="008657C1"/>
    <w:rsid w:val="00880D14"/>
    <w:rsid w:val="00881CA6"/>
    <w:rsid w:val="008A6C0F"/>
    <w:rsid w:val="008C7D57"/>
    <w:rsid w:val="008F589F"/>
    <w:rsid w:val="00916054"/>
    <w:rsid w:val="0093292E"/>
    <w:rsid w:val="0093538C"/>
    <w:rsid w:val="00941310"/>
    <w:rsid w:val="0094735D"/>
    <w:rsid w:val="0097078D"/>
    <w:rsid w:val="00A07D11"/>
    <w:rsid w:val="00A247DF"/>
    <w:rsid w:val="00A34F55"/>
    <w:rsid w:val="00A5365E"/>
    <w:rsid w:val="00A65B6A"/>
    <w:rsid w:val="00A6790C"/>
    <w:rsid w:val="00AA619F"/>
    <w:rsid w:val="00AB3C7E"/>
    <w:rsid w:val="00AF246A"/>
    <w:rsid w:val="00AF6BC8"/>
    <w:rsid w:val="00B0775D"/>
    <w:rsid w:val="00B6358A"/>
    <w:rsid w:val="00B806C3"/>
    <w:rsid w:val="00B85E5F"/>
    <w:rsid w:val="00B93677"/>
    <w:rsid w:val="00B93EBB"/>
    <w:rsid w:val="00BB08E0"/>
    <w:rsid w:val="00BB74B0"/>
    <w:rsid w:val="00BD2B7D"/>
    <w:rsid w:val="00BE4752"/>
    <w:rsid w:val="00C148BB"/>
    <w:rsid w:val="00C321B9"/>
    <w:rsid w:val="00C53ED2"/>
    <w:rsid w:val="00C71401"/>
    <w:rsid w:val="00C96EC2"/>
    <w:rsid w:val="00CC41AB"/>
    <w:rsid w:val="00CC6F6D"/>
    <w:rsid w:val="00CF76BA"/>
    <w:rsid w:val="00D37792"/>
    <w:rsid w:val="00D60B75"/>
    <w:rsid w:val="00D75957"/>
    <w:rsid w:val="00D94819"/>
    <w:rsid w:val="00D97E10"/>
    <w:rsid w:val="00DB703F"/>
    <w:rsid w:val="00DD7627"/>
    <w:rsid w:val="00E14017"/>
    <w:rsid w:val="00E16B99"/>
    <w:rsid w:val="00E240A7"/>
    <w:rsid w:val="00E550CC"/>
    <w:rsid w:val="00EA4EDA"/>
    <w:rsid w:val="00EC47AD"/>
    <w:rsid w:val="00ED4768"/>
    <w:rsid w:val="00F03CAC"/>
    <w:rsid w:val="00F07CF4"/>
    <w:rsid w:val="00F13D25"/>
    <w:rsid w:val="00F378EE"/>
    <w:rsid w:val="00F64E87"/>
    <w:rsid w:val="00F87607"/>
    <w:rsid w:val="00F9253F"/>
    <w:rsid w:val="00FA0E5F"/>
    <w:rsid w:val="00FA39C5"/>
    <w:rsid w:val="00FB1C17"/>
    <w:rsid w:val="00FB3007"/>
    <w:rsid w:val="00FE478D"/>
    <w:rsid w:val="0AE0E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3C4DC"/>
  <w15:docId w15:val="{94004570-EE88-4119-A555-53652FA4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725D7F"/>
    <w:rPr>
      <w:sz w:val="16"/>
      <w:szCs w:val="16"/>
    </w:rPr>
  </w:style>
  <w:style w:type="paragraph" w:styleId="CommentText">
    <w:name w:val="annotation text"/>
    <w:basedOn w:val="Normal"/>
    <w:semiHidden/>
    <w:rsid w:val="00725D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725D7F"/>
    <w:rPr>
      <w:b/>
      <w:bCs/>
    </w:rPr>
  </w:style>
  <w:style w:type="paragraph" w:styleId="BalloonText">
    <w:name w:val="Balloon Text"/>
    <w:basedOn w:val="Normal"/>
    <w:semiHidden/>
    <w:rsid w:val="00725D7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815CB8"/>
    <w:pPr>
      <w:widowControl/>
      <w:spacing w:before="0" w:after="0"/>
    </w:pPr>
    <w:rPr>
      <w:rFonts w:ascii="Courier New" w:hAnsi="Courier New"/>
      <w:snapToGrid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815CB8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ED4768"/>
    <w:pPr>
      <w:widowControl/>
      <w:spacing w:before="0" w:after="0"/>
      <w:ind w:left="720"/>
      <w:contextualSpacing/>
    </w:pPr>
    <w:rPr>
      <w:snapToGrid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A879DC38EDE449C5B1166B8303425" ma:contentTypeVersion="15" ma:contentTypeDescription="Create a new document." ma:contentTypeScope="" ma:versionID="b6ce1ec7ca40346ce623d1461d1efaae">
  <xsd:schema xmlns:xsd="http://www.w3.org/2001/XMLSchema" xmlns:xs="http://www.w3.org/2001/XMLSchema" xmlns:p="http://schemas.microsoft.com/office/2006/metadata/properties" xmlns:ns2="9ae7ea51-6309-4ae5-99bc-eeb5975547c2" xmlns:ns3="0f5f670b-71c7-4f8f-aa0e-5e925bd12d1e" targetNamespace="http://schemas.microsoft.com/office/2006/metadata/properties" ma:root="true" ma:fieldsID="5340dd9f67760b4348cfebbaf9d441cc" ns2:_="" ns3:_="">
    <xsd:import namespace="9ae7ea51-6309-4ae5-99bc-eeb5975547c2"/>
    <xsd:import namespace="0f5f670b-71c7-4f8f-aa0e-5e925bd1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7ea51-6309-4ae5-99bc-eeb597554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80601c6-e36b-485e-b952-675fefd98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f670b-71c7-4f8f-aa0e-5e925bd12d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351931-26c4-42f4-8478-9b3354eca36e}" ma:internalName="TaxCatchAll" ma:showField="CatchAllData" ma:web="0f5f670b-71c7-4f8f-aa0e-5e925bd1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f670b-71c7-4f8f-aa0e-5e925bd12d1e" xsi:nil="true"/>
    <lcf76f155ced4ddcb4097134ff3c332f xmlns="9ae7ea51-6309-4ae5-99bc-eeb5975547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7D04CE-5C6D-4354-BA7C-137C0BC2C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0EF62-91B1-445E-B355-237875A57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7ea51-6309-4ae5-99bc-eeb5975547c2"/>
    <ds:schemaRef ds:uri="0f5f670b-71c7-4f8f-aa0e-5e925bd1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335F7-756C-4F4E-BBF1-7014D8CA26A3}">
  <ds:schemaRefs>
    <ds:schemaRef ds:uri="http://schemas.microsoft.com/office/2006/metadata/properties"/>
    <ds:schemaRef ds:uri="http://schemas.microsoft.com/office/infopath/2007/PartnerControls"/>
    <ds:schemaRef ds:uri="0f5f670b-71c7-4f8f-aa0e-5e925bd12d1e"/>
    <ds:schemaRef ds:uri="9ae7ea51-6309-4ae5-99bc-eeb597554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2160</Characters>
  <Application>Microsoft Office Word</Application>
  <DocSecurity>0</DocSecurity>
  <Lines>18</Lines>
  <Paragraphs>5</Paragraphs>
  <ScaleCrop>false</ScaleCrop>
  <Company>Dell Computer Corporation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SCRIPTURE UNION SCOTLAND</dc:title>
  <dc:creator>Andy</dc:creator>
  <cp:lastModifiedBy>Louise Slowman</cp:lastModifiedBy>
  <cp:revision>5</cp:revision>
  <cp:lastPrinted>2023-05-26T10:09:00Z</cp:lastPrinted>
  <dcterms:created xsi:type="dcterms:W3CDTF">2024-03-11T15:21:00Z</dcterms:created>
  <dcterms:modified xsi:type="dcterms:W3CDTF">2024-12-05T15:12:00Z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NewReviewCycle">
    <vt:lpwstr/>
  </property>
  <property fmtid="{D5CDD505-2E9C-101B-9397-08002B2CF9AE}" pid="4" name="ContentTypeId">
    <vt:lpwstr>0x010100AE1A879DC38EDE449C5B1166B8303425</vt:lpwstr>
  </property>
  <property fmtid="{D5CDD505-2E9C-101B-9397-08002B2CF9AE}" pid="5" name="MSIP_Label_2a5ce99c-d803-42c7-b9d2-dbb265556ce8_Enabled">
    <vt:lpwstr>true</vt:lpwstr>
  </property>
  <property fmtid="{D5CDD505-2E9C-101B-9397-08002B2CF9AE}" pid="6" name="MSIP_Label_2a5ce99c-d803-42c7-b9d2-dbb265556ce8_SetDate">
    <vt:lpwstr>2024-03-11T15:20:17Z</vt:lpwstr>
  </property>
  <property fmtid="{D5CDD505-2E9C-101B-9397-08002B2CF9AE}" pid="7" name="MSIP_Label_2a5ce99c-d803-42c7-b9d2-dbb265556ce8_Method">
    <vt:lpwstr>Standard</vt:lpwstr>
  </property>
  <property fmtid="{D5CDD505-2E9C-101B-9397-08002B2CF9AE}" pid="8" name="MSIP_Label_2a5ce99c-d803-42c7-b9d2-dbb265556ce8_Name">
    <vt:lpwstr>General</vt:lpwstr>
  </property>
  <property fmtid="{D5CDD505-2E9C-101B-9397-08002B2CF9AE}" pid="9" name="MSIP_Label_2a5ce99c-d803-42c7-b9d2-dbb265556ce8_SiteId">
    <vt:lpwstr>e3f9fd8d-8b5b-428b-b1be-12e67aec9196</vt:lpwstr>
  </property>
  <property fmtid="{D5CDD505-2E9C-101B-9397-08002B2CF9AE}" pid="10" name="MSIP_Label_2a5ce99c-d803-42c7-b9d2-dbb265556ce8_ActionId">
    <vt:lpwstr>9ea4b8ed-d9e4-4f00-989e-f9aa34e876d5</vt:lpwstr>
  </property>
  <property fmtid="{D5CDD505-2E9C-101B-9397-08002B2CF9AE}" pid="11" name="MSIP_Label_2a5ce99c-d803-42c7-b9d2-dbb265556ce8_ContentBits">
    <vt:lpwstr>0</vt:lpwstr>
  </property>
  <property fmtid="{D5CDD505-2E9C-101B-9397-08002B2CF9AE}" pid="12" name="MediaServiceImageTags">
    <vt:lpwstr/>
  </property>
</Properties>
</file>